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C21D4" w14:textId="77777777" w:rsidR="00C46F59" w:rsidRPr="0018434F" w:rsidRDefault="00C46F59" w:rsidP="003201DE">
      <w:pPr>
        <w:spacing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Flexi</w:t>
      </w:r>
      <w:r w:rsidRPr="0018434F">
        <w:rPr>
          <w:rFonts w:ascii="Calibri" w:eastAsia="Times New Roman" w:hAnsi="Calibri" w:cs="Calibri"/>
          <w:b/>
          <w:bCs/>
          <w:color w:val="000000"/>
          <w:sz w:val="36"/>
          <w:szCs w:val="36"/>
          <w:lang w:eastAsia="en-GB"/>
        </w:rPr>
        <w:t>schooling – Information for Head Teachers</w:t>
      </w:r>
    </w:p>
    <w:p w14:paraId="1BBAB1BC" w14:textId="77777777" w:rsidR="00C5064B" w:rsidRPr="0018434F" w:rsidRDefault="00C5064B" w:rsidP="00C5064B">
      <w:pPr>
        <w:spacing w:line="240" w:lineRule="auto"/>
        <w:rPr>
          <w:rFonts w:ascii="Times New Roman" w:eastAsia="Times New Roman" w:hAnsi="Times New Roman" w:cs="Times New Roman"/>
          <w:sz w:val="20"/>
          <w:szCs w:val="20"/>
          <w:lang w:eastAsia="en-GB"/>
        </w:rPr>
      </w:pPr>
      <w:r>
        <w:rPr>
          <w:rFonts w:ascii="Calibri" w:eastAsia="Times New Roman" w:hAnsi="Calibri" w:cs="Calibri"/>
          <w:b/>
          <w:bCs/>
          <w:color w:val="000000"/>
          <w:sz w:val="20"/>
          <w:szCs w:val="20"/>
          <w:lang w:eastAsia="en-GB"/>
        </w:rPr>
        <w:t xml:space="preserve">What is </w:t>
      </w:r>
      <w:r w:rsidRPr="0018434F">
        <w:rPr>
          <w:rFonts w:ascii="Calibri" w:eastAsia="Times New Roman" w:hAnsi="Calibri" w:cs="Calibri"/>
          <w:b/>
          <w:bCs/>
          <w:color w:val="000000"/>
          <w:sz w:val="20"/>
          <w:szCs w:val="20"/>
          <w:lang w:eastAsia="en-GB"/>
        </w:rPr>
        <w:t>Flexischooling</w:t>
      </w:r>
      <w:r>
        <w:rPr>
          <w:rFonts w:ascii="Calibri" w:eastAsia="Times New Roman" w:hAnsi="Calibri" w:cs="Calibri"/>
          <w:b/>
          <w:bCs/>
          <w:color w:val="000000"/>
          <w:sz w:val="20"/>
          <w:szCs w:val="20"/>
          <w:lang w:eastAsia="en-GB"/>
        </w:rPr>
        <w:t>?</w:t>
      </w:r>
      <w:r w:rsidRPr="0018434F">
        <w:rPr>
          <w:rFonts w:ascii="Calibri" w:eastAsia="Times New Roman" w:hAnsi="Calibri" w:cs="Calibri"/>
          <w:color w:val="000000"/>
          <w:sz w:val="20"/>
          <w:szCs w:val="20"/>
          <w:lang w:eastAsia="en-GB"/>
        </w:rPr>
        <w:t xml:space="preserve"> is an arrangement where a learner is </w:t>
      </w:r>
      <w:r w:rsidRPr="0018434F">
        <w:rPr>
          <w:rFonts w:ascii="Calibri" w:eastAsia="Times New Roman" w:hAnsi="Calibri" w:cs="Calibri"/>
          <w:i/>
          <w:iCs/>
          <w:color w:val="000000"/>
          <w:sz w:val="20"/>
          <w:szCs w:val="20"/>
          <w:lang w:eastAsia="en-GB"/>
        </w:rPr>
        <w:t>registered at school</w:t>
      </w:r>
      <w:r w:rsidRPr="0018434F">
        <w:rPr>
          <w:rFonts w:ascii="Calibri" w:eastAsia="Times New Roman" w:hAnsi="Calibri" w:cs="Calibri"/>
          <w:color w:val="000000"/>
          <w:sz w:val="20"/>
          <w:szCs w:val="20"/>
          <w:lang w:eastAsia="en-GB"/>
        </w:rPr>
        <w:t xml:space="preserve"> and has </w:t>
      </w:r>
      <w:r w:rsidRPr="0018434F">
        <w:rPr>
          <w:rFonts w:ascii="Calibri" w:eastAsia="Times New Roman" w:hAnsi="Calibri" w:cs="Calibri"/>
          <w:i/>
          <w:iCs/>
          <w:color w:val="000000"/>
          <w:sz w:val="20"/>
          <w:szCs w:val="20"/>
          <w:lang w:eastAsia="en-GB"/>
        </w:rPr>
        <w:t xml:space="preserve">a full-time education, but is educated part in a school setting </w:t>
      </w:r>
      <w:r w:rsidRPr="0018434F">
        <w:rPr>
          <w:rFonts w:ascii="Calibri" w:eastAsia="Times New Roman" w:hAnsi="Calibri" w:cs="Calibri"/>
          <w:color w:val="000000"/>
          <w:sz w:val="20"/>
          <w:szCs w:val="20"/>
          <w:lang w:eastAsia="en-GB"/>
        </w:rPr>
        <w:t>(primary or secondary)</w:t>
      </w:r>
      <w:r w:rsidRPr="0018434F">
        <w:rPr>
          <w:rFonts w:ascii="Calibri" w:eastAsia="Times New Roman" w:hAnsi="Calibri" w:cs="Calibri"/>
          <w:i/>
          <w:iCs/>
          <w:color w:val="000000"/>
          <w:sz w:val="20"/>
          <w:szCs w:val="20"/>
          <w:lang w:eastAsia="en-GB"/>
        </w:rPr>
        <w:t xml:space="preserve"> and part elsewhere </w:t>
      </w:r>
      <w:r w:rsidRPr="0018434F">
        <w:rPr>
          <w:rFonts w:ascii="Calibri" w:eastAsia="Times New Roman" w:hAnsi="Calibri" w:cs="Calibri"/>
          <w:color w:val="000000"/>
          <w:sz w:val="20"/>
          <w:szCs w:val="20"/>
          <w:lang w:eastAsia="en-GB"/>
        </w:rPr>
        <w:t xml:space="preserve">(commonly home-based). It can be a long or short-term arrangement. Flexischooling is a local agreement between the school (head teacher) and families. </w:t>
      </w:r>
      <w:r w:rsidRPr="00614B88">
        <w:rPr>
          <w:rFonts w:ascii="Calibri" w:eastAsia="Times New Roman" w:hAnsi="Calibri" w:cs="Calibri"/>
          <w:color w:val="000000"/>
          <w:sz w:val="20"/>
          <w:szCs w:val="20"/>
          <w:lang w:eastAsia="en-GB"/>
        </w:rPr>
        <w:t>It is a legal option but, there is no right to flexischool. This is at the discretion of the school head teacher</w:t>
      </w:r>
      <w:r w:rsidR="00614B88">
        <w:rPr>
          <w:rFonts w:ascii="Calibri" w:eastAsia="Times New Roman" w:hAnsi="Calibri" w:cs="Calibri"/>
          <w:color w:val="000000"/>
          <w:sz w:val="20"/>
          <w:szCs w:val="20"/>
          <w:lang w:eastAsia="en-GB"/>
        </w:rPr>
        <w:t xml:space="preserve">. See the ‘Is Flexischooling Legal?’ leaflet for more information  </w:t>
      </w:r>
    </w:p>
    <w:p w14:paraId="64414C8A" w14:textId="77777777" w:rsidR="00C5064B" w:rsidRPr="00C5064B" w:rsidRDefault="00C5064B" w:rsidP="00F43944">
      <w:pPr>
        <w:spacing w:line="240" w:lineRule="auto"/>
        <w:rPr>
          <w:rFonts w:ascii="Times New Roman" w:eastAsia="Times New Roman" w:hAnsi="Times New Roman" w:cs="Times New Roman"/>
          <w:sz w:val="20"/>
          <w:szCs w:val="20"/>
          <w:lang w:eastAsia="en-GB"/>
        </w:rPr>
      </w:pPr>
      <w:r w:rsidRPr="0018434F">
        <w:rPr>
          <w:rFonts w:ascii="Calibri" w:eastAsia="Times New Roman" w:hAnsi="Calibri" w:cs="Calibri"/>
          <w:b/>
          <w:bCs/>
          <w:color w:val="000000"/>
          <w:sz w:val="20"/>
          <w:szCs w:val="20"/>
          <w:lang w:eastAsia="en-GB"/>
        </w:rPr>
        <w:t>Why Flexischooling?</w:t>
      </w:r>
      <w:r w:rsidRPr="0018434F">
        <w:rPr>
          <w:rFonts w:ascii="Calibri" w:eastAsia="Times New Roman" w:hAnsi="Calibri" w:cs="Calibri"/>
          <w:color w:val="000000"/>
          <w:sz w:val="20"/>
          <w:szCs w:val="20"/>
          <w:lang w:eastAsia="en-GB"/>
        </w:rPr>
        <w:t xml:space="preserve"> Families</w:t>
      </w:r>
      <w:r w:rsidRPr="0018434F">
        <w:rPr>
          <w:rFonts w:ascii="Calibri" w:eastAsia="Times New Roman" w:hAnsi="Calibri" w:cs="Calibri"/>
          <w:b/>
          <w:bCs/>
          <w:color w:val="000000"/>
          <w:sz w:val="20"/>
          <w:szCs w:val="20"/>
          <w:lang w:eastAsia="en-GB"/>
        </w:rPr>
        <w:t xml:space="preserve"> </w:t>
      </w:r>
      <w:r w:rsidRPr="0018434F">
        <w:rPr>
          <w:rFonts w:ascii="Calibri" w:eastAsia="Times New Roman" w:hAnsi="Calibri" w:cs="Calibri"/>
          <w:color w:val="000000"/>
          <w:sz w:val="20"/>
          <w:szCs w:val="20"/>
          <w:lang w:eastAsia="en-GB"/>
        </w:rPr>
        <w:t xml:space="preserve">may approach schools for a variety of reasons. They can be philosophical where they’d like to play a more active role in their children’s education and promote more self-managed interests and learning. Many feel that formal schooling begins far too early in the UK. They may have painfully pragmatic reasons because their children have failed to thrive in schools – they may be gifted, have developmental or special needs, have been inadequately supported, be vulnerable, have emotional needs, learn best in different ways, have ongoing illness and so on. </w:t>
      </w:r>
    </w:p>
    <w:p w14:paraId="382242C5"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Is Flexischooling common? </w:t>
      </w:r>
      <w:r w:rsidRPr="00C5064B">
        <w:rPr>
          <w:rFonts w:eastAsia="Times New Roman" w:cstheme="minorHAnsi"/>
          <w:color w:val="000000"/>
          <w:sz w:val="20"/>
          <w:szCs w:val="20"/>
          <w:lang w:eastAsia="en-GB"/>
        </w:rPr>
        <w:t>Flexischooling has been practiced but not widely known about since the 1980s. More recently, a surge in interest and practice has occurred, particularly where forward thinking head teachers have introduced innovative schemes. Flexi</w:t>
      </w:r>
      <w:r w:rsidR="00175484">
        <w:rPr>
          <w:rFonts w:eastAsia="Times New Roman" w:cstheme="minorHAnsi"/>
          <w:color w:val="000000"/>
          <w:sz w:val="20"/>
          <w:szCs w:val="20"/>
          <w:lang w:eastAsia="en-GB"/>
        </w:rPr>
        <w:t>s</w:t>
      </w:r>
      <w:r w:rsidRPr="00C5064B">
        <w:rPr>
          <w:rFonts w:eastAsia="Times New Roman" w:cstheme="minorHAnsi"/>
          <w:color w:val="000000"/>
          <w:sz w:val="20"/>
          <w:szCs w:val="20"/>
          <w:lang w:eastAsia="en-GB"/>
        </w:rPr>
        <w:t>chooling appeals to parents wishing to avoid the ever increasing rigidity in the current conventional system and therefore enquiries about it have dramatically increased.</w:t>
      </w:r>
    </w:p>
    <w:p w14:paraId="156843FB"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At what age can pupils be flexischooled? </w:t>
      </w:r>
      <w:r w:rsidRPr="00C5064B">
        <w:rPr>
          <w:rFonts w:eastAsia="Times New Roman" w:cstheme="minorHAnsi"/>
          <w:color w:val="000000"/>
          <w:sz w:val="20"/>
          <w:szCs w:val="20"/>
          <w:lang w:eastAsia="en-GB"/>
        </w:rPr>
        <w:t>The simple answer is at any age, there are examples of successful flexischooling across the full age-range and in a variety of diverse settings</w:t>
      </w:r>
    </w:p>
    <w:p w14:paraId="5C04A170"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What about under 5’s? </w:t>
      </w:r>
      <w:r w:rsidRPr="00C5064B">
        <w:rPr>
          <w:rFonts w:eastAsia="Times New Roman" w:cstheme="minorHAnsi"/>
          <w:color w:val="000000"/>
          <w:sz w:val="20"/>
          <w:szCs w:val="20"/>
          <w:lang w:eastAsia="en-GB"/>
        </w:rPr>
        <w:t>Flexischooling is not to be conflated with part-time schooling prior to compulsory school age. This is a parental right and must be accommodated by schools (see 2.16 of section 2 of The School Admissions Code December 2014)</w:t>
      </w:r>
    </w:p>
    <w:p w14:paraId="38B23ACD"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Will Flexischooling affect my school’s Funding?</w:t>
      </w:r>
      <w:r w:rsidRPr="00C5064B">
        <w:rPr>
          <w:rFonts w:eastAsia="Times New Roman" w:cstheme="minorHAnsi"/>
          <w:color w:val="000000"/>
          <w:sz w:val="20"/>
          <w:szCs w:val="20"/>
          <w:lang w:eastAsia="en-GB"/>
        </w:rPr>
        <w:t xml:space="preserve"> No. Currently all pupils, including flexischooled pupils, registered at a school receive full funding unless they are dual registered. </w:t>
      </w:r>
    </w:p>
    <w:p w14:paraId="2886A0A4"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Does the National Curriculum apply?</w:t>
      </w:r>
      <w:r w:rsidRPr="00C5064B">
        <w:rPr>
          <w:rFonts w:eastAsia="Times New Roman" w:cstheme="minorHAnsi"/>
          <w:color w:val="000000"/>
          <w:sz w:val="20"/>
          <w:szCs w:val="20"/>
          <w:lang w:eastAsia="en-GB"/>
        </w:rPr>
        <w:t xml:space="preserve"> Yes to the school based part but not necessarily the non-school based part. In law, the national curriculum does not apply to the non-school based part of the education of a flexischooled child unless this was part of the arrangement/agreement between the school and the parent.</w:t>
      </w:r>
    </w:p>
    <w:p w14:paraId="4FCD8912"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How does flexischooling work in practice?</w:t>
      </w:r>
      <w:r w:rsidRPr="00C5064B">
        <w:rPr>
          <w:rFonts w:eastAsia="Times New Roman" w:cstheme="minorHAnsi"/>
          <w:color w:val="000000"/>
          <w:sz w:val="20"/>
          <w:szCs w:val="20"/>
          <w:lang w:eastAsia="en-GB"/>
        </w:rPr>
        <w:t xml:space="preserve"> </w:t>
      </w:r>
    </w:p>
    <w:p w14:paraId="1B105B0C"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 xml:space="preserve">Models </w:t>
      </w:r>
      <w:r w:rsidRPr="00C5064B">
        <w:rPr>
          <w:rFonts w:eastAsia="Times New Roman" w:cstheme="minorHAnsi"/>
          <w:color w:val="000000"/>
          <w:sz w:val="20"/>
          <w:szCs w:val="20"/>
          <w:lang w:eastAsia="en-GB"/>
        </w:rPr>
        <w:t>There are no fixed flexischooling models. Arrangements are designed to best meet the needs of each child and the contexts and resources of schools. The ratio of time and access to specific areas of curriculum is decided by agreement. There are schools currently successfully flexischooling one or two pupils and others where the majority of pupils are flexischooled.</w:t>
      </w:r>
    </w:p>
    <w:p w14:paraId="5D81973A"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SAT’s</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SATs are a statutory requirement for schools so the normal rules apply and the child will be expected to sit them all.</w:t>
      </w:r>
    </w:p>
    <w:p w14:paraId="4F936AEE"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Contracts</w:t>
      </w:r>
      <w:r w:rsidRPr="00C5064B">
        <w:rPr>
          <w:rFonts w:eastAsia="Times New Roman" w:cstheme="minorHAnsi"/>
          <w:i/>
          <w:iCs/>
          <w:color w:val="000000"/>
          <w:sz w:val="20"/>
          <w:szCs w:val="20"/>
          <w:lang w:eastAsia="en-GB"/>
        </w:rPr>
        <w:t>.</w:t>
      </w:r>
      <w:r w:rsidRPr="00C5064B">
        <w:rPr>
          <w:rFonts w:eastAsia="Times New Roman" w:cstheme="minorHAnsi"/>
          <w:color w:val="000000"/>
          <w:sz w:val="20"/>
          <w:szCs w:val="20"/>
          <w:lang w:eastAsia="en-GB"/>
        </w:rPr>
        <w:t xml:space="preserve"> Roles and responsibilities are set out in an agreed contract between school and families. These will cover things like curriculum, oversight of home-based learning, arrangements for assessment, special needs, welfare and safeguarding, flexibilities regarding special events, review and so on. </w:t>
      </w:r>
    </w:p>
    <w:p w14:paraId="657A04A6" w14:textId="0161216D" w:rsidR="00495FA1" w:rsidRPr="00561F05" w:rsidRDefault="00C46F59" w:rsidP="00C46F59">
      <w:pPr>
        <w:spacing w:line="240" w:lineRule="auto"/>
        <w:rPr>
          <w:rFonts w:ascii="Calibri" w:eastAsia="Times New Roman" w:hAnsi="Calibri" w:cs="Calibri"/>
          <w:color w:val="000000"/>
          <w:sz w:val="20"/>
          <w:szCs w:val="20"/>
          <w:lang w:eastAsia="en-GB"/>
        </w:rPr>
      </w:pPr>
      <w:r w:rsidRPr="00561F05">
        <w:rPr>
          <w:rFonts w:ascii="Calibri" w:eastAsia="Times New Roman" w:hAnsi="Calibri" w:cs="Calibri"/>
          <w:b/>
          <w:bCs/>
          <w:i/>
          <w:color w:val="000000"/>
          <w:sz w:val="20"/>
          <w:szCs w:val="20"/>
          <w:lang w:eastAsia="en-GB"/>
        </w:rPr>
        <w:t>Attendance Codes</w:t>
      </w:r>
      <w:r w:rsidRPr="00561F05">
        <w:rPr>
          <w:rFonts w:ascii="Calibri" w:eastAsia="Times New Roman" w:hAnsi="Calibri" w:cs="Calibri"/>
          <w:b/>
          <w:bCs/>
          <w:color w:val="000000"/>
          <w:sz w:val="20"/>
          <w:szCs w:val="20"/>
          <w:lang w:eastAsia="en-GB"/>
        </w:rPr>
        <w:t>.</w:t>
      </w:r>
      <w:r w:rsidRPr="00561F05">
        <w:rPr>
          <w:rFonts w:ascii="Calibri" w:eastAsia="Times New Roman" w:hAnsi="Calibri" w:cs="Calibri"/>
          <w:color w:val="000000"/>
          <w:sz w:val="20"/>
          <w:szCs w:val="20"/>
          <w:lang w:eastAsia="en-GB"/>
        </w:rPr>
        <w:t xml:space="preserve">  </w:t>
      </w:r>
      <w:r w:rsidR="00116639" w:rsidRPr="00561F05">
        <w:rPr>
          <w:rFonts w:ascii="Calibri" w:eastAsia="Times New Roman" w:hAnsi="Calibri" w:cs="Calibri"/>
          <w:color w:val="000000"/>
          <w:sz w:val="20"/>
          <w:szCs w:val="20"/>
          <w:lang w:eastAsia="en-GB"/>
        </w:rPr>
        <w:t xml:space="preserve">Historically code B has been acceptable but following the issue of </w:t>
      </w:r>
      <w:r w:rsidR="00116639" w:rsidRPr="00561F05">
        <w:rPr>
          <w:rFonts w:eastAsia="Times New Roman" w:cstheme="minorHAnsi"/>
          <w:color w:val="000000"/>
          <w:sz w:val="20"/>
          <w:szCs w:val="20"/>
          <w:lang w:eastAsia="en-GB"/>
        </w:rPr>
        <w:t>The Elective Home Education Departmental Guidance for Local Authorities (April 19)</w:t>
      </w:r>
      <w:r w:rsidR="00116639" w:rsidRPr="00561F05">
        <w:rPr>
          <w:rFonts w:ascii="Calibri" w:eastAsia="Times New Roman" w:hAnsi="Calibri" w:cs="Calibri"/>
          <w:color w:val="000000"/>
          <w:sz w:val="20"/>
          <w:szCs w:val="20"/>
          <w:lang w:eastAsia="en-GB"/>
        </w:rPr>
        <w:t>, the DfE have made it clear that they want schools to only use code C for flexischooling</w:t>
      </w:r>
      <w:r w:rsidR="00B3264F" w:rsidRPr="00561F05">
        <w:rPr>
          <w:rFonts w:ascii="Calibri" w:eastAsia="Times New Roman" w:hAnsi="Calibri" w:cs="Calibri"/>
          <w:color w:val="000000"/>
          <w:sz w:val="20"/>
          <w:szCs w:val="20"/>
          <w:lang w:eastAsia="en-GB"/>
        </w:rPr>
        <w:t xml:space="preserve"> </w:t>
      </w:r>
    </w:p>
    <w:p w14:paraId="15114C7E" w14:textId="3DD5DBF3" w:rsidR="00FA345E" w:rsidRPr="00FA345E" w:rsidRDefault="00B3264F" w:rsidP="00B3264F">
      <w:pPr>
        <w:spacing w:line="240" w:lineRule="auto"/>
        <w:rPr>
          <w:rFonts w:eastAsia="Times New Roman" w:cstheme="minorHAnsi"/>
          <w:color w:val="000000"/>
          <w:sz w:val="20"/>
          <w:szCs w:val="20"/>
          <w:lang w:eastAsia="en-GB"/>
        </w:rPr>
      </w:pPr>
      <w:r w:rsidRPr="00561F05">
        <w:rPr>
          <w:rFonts w:eastAsia="Times New Roman" w:cstheme="minorHAnsi"/>
          <w:b/>
          <w:bCs/>
          <w:i/>
          <w:color w:val="000000"/>
          <w:sz w:val="20"/>
          <w:szCs w:val="20"/>
          <w:lang w:eastAsia="en-GB"/>
        </w:rPr>
        <w:t>How does Ofsted view flexischooling?</w:t>
      </w:r>
      <w:r w:rsidRPr="00561F05">
        <w:rPr>
          <w:rFonts w:eastAsia="Times New Roman" w:cstheme="minorHAnsi"/>
          <w:b/>
          <w:bCs/>
          <w:color w:val="000000"/>
          <w:sz w:val="20"/>
          <w:szCs w:val="20"/>
          <w:lang w:eastAsia="en-GB"/>
        </w:rPr>
        <w:t xml:space="preserve"> </w:t>
      </w:r>
      <w:r w:rsidR="00FA345E" w:rsidRPr="00561F05">
        <w:rPr>
          <w:rFonts w:eastAsia="Times New Roman" w:cstheme="minorHAnsi"/>
          <w:b/>
          <w:bCs/>
          <w:color w:val="000000"/>
          <w:sz w:val="20"/>
          <w:szCs w:val="20"/>
          <w:lang w:eastAsia="en-GB"/>
        </w:rPr>
        <w:t xml:space="preserve"> </w:t>
      </w:r>
      <w:r w:rsidR="00FA345E" w:rsidRPr="00561F05">
        <w:rPr>
          <w:rFonts w:eastAsia="Times New Roman" w:cstheme="minorHAnsi"/>
          <w:bCs/>
          <w:color w:val="000000"/>
          <w:sz w:val="20"/>
          <w:szCs w:val="20"/>
          <w:lang w:eastAsia="en-GB"/>
        </w:rPr>
        <w:t>Despite concerns raised by some schools</w:t>
      </w:r>
      <w:r w:rsidR="00FA345E" w:rsidRPr="00561F05">
        <w:rPr>
          <w:rFonts w:eastAsia="Times New Roman" w:cstheme="minorHAnsi"/>
          <w:color w:val="000000"/>
          <w:sz w:val="20"/>
          <w:szCs w:val="20"/>
          <w:lang w:eastAsia="en-GB"/>
        </w:rPr>
        <w:t xml:space="preserve"> concerning the absence codes, n</w:t>
      </w:r>
      <w:r w:rsidRPr="00561F05">
        <w:rPr>
          <w:rFonts w:eastAsia="Times New Roman" w:cstheme="minorHAnsi"/>
          <w:color w:val="000000"/>
          <w:sz w:val="20"/>
          <w:szCs w:val="20"/>
          <w:lang w:eastAsia="en-GB"/>
        </w:rPr>
        <w:t>o school is known to have been criticised for allowing flexischooling. The schools we are aware of that have the majority of the children on roll subject to a flexischooling arrangement have been praised</w:t>
      </w:r>
      <w:r w:rsidR="00FA345E" w:rsidRPr="00561F05">
        <w:rPr>
          <w:rFonts w:eastAsia="Times New Roman" w:cstheme="minorHAnsi"/>
          <w:color w:val="000000"/>
          <w:sz w:val="20"/>
          <w:szCs w:val="20"/>
          <w:lang w:eastAsia="en-GB"/>
        </w:rPr>
        <w:t xml:space="preserve"> by Ofsted</w:t>
      </w:r>
      <w:r w:rsidRPr="00561F05">
        <w:rPr>
          <w:rFonts w:eastAsia="Times New Roman" w:cstheme="minorHAnsi"/>
          <w:color w:val="000000"/>
          <w:sz w:val="20"/>
          <w:szCs w:val="20"/>
          <w:lang w:eastAsia="en-GB"/>
        </w:rPr>
        <w:t xml:space="preserve"> for their provision and meeting of the children’s individual needs.</w:t>
      </w:r>
      <w:r w:rsidR="00FA345E" w:rsidRPr="00561F05">
        <w:rPr>
          <w:rFonts w:eastAsia="Times New Roman" w:cstheme="minorHAnsi"/>
          <w:color w:val="000000"/>
          <w:sz w:val="20"/>
          <w:szCs w:val="20"/>
          <w:lang w:eastAsia="en-GB"/>
        </w:rPr>
        <w:t xml:space="preserve"> </w:t>
      </w:r>
      <w:r w:rsidR="00116639" w:rsidRPr="00561F05">
        <w:rPr>
          <w:rFonts w:eastAsia="Times New Roman" w:cstheme="minorHAnsi"/>
          <w:color w:val="000000"/>
          <w:sz w:val="20"/>
          <w:szCs w:val="20"/>
          <w:lang w:eastAsia="en-GB"/>
        </w:rPr>
        <w:t xml:space="preserve">The April 2019 guidance </w:t>
      </w:r>
      <w:r w:rsidR="00FA345E" w:rsidRPr="00561F05">
        <w:rPr>
          <w:rFonts w:eastAsia="Times New Roman" w:cstheme="minorHAnsi"/>
          <w:color w:val="000000"/>
          <w:sz w:val="20"/>
          <w:szCs w:val="20"/>
          <w:lang w:eastAsia="en-GB"/>
        </w:rPr>
        <w:t>supports this position.</w:t>
      </w:r>
      <w:r w:rsidR="00FA345E">
        <w:rPr>
          <w:rFonts w:eastAsia="Times New Roman" w:cstheme="minorHAnsi"/>
          <w:color w:val="000000"/>
          <w:sz w:val="20"/>
          <w:szCs w:val="20"/>
          <w:lang w:eastAsia="en-GB"/>
        </w:rPr>
        <w:t xml:space="preserve"> </w:t>
      </w:r>
    </w:p>
    <w:p w14:paraId="53B03EBC" w14:textId="2E5C5690" w:rsidR="00F43944" w:rsidRDefault="00F43944" w:rsidP="00F43944">
      <w:pPr>
        <w:spacing w:line="240" w:lineRule="auto"/>
        <w:rPr>
          <w:rFonts w:eastAsia="Times New Roman" w:cstheme="minorHAnsi"/>
          <w:color w:val="000000"/>
          <w:sz w:val="20"/>
          <w:szCs w:val="20"/>
          <w:lang w:eastAsia="en-GB"/>
        </w:rPr>
      </w:pPr>
      <w:r w:rsidRPr="00C5064B">
        <w:rPr>
          <w:rFonts w:eastAsia="Times New Roman" w:cstheme="minorHAnsi"/>
          <w:b/>
          <w:bCs/>
          <w:i/>
          <w:iCs/>
          <w:color w:val="000000"/>
          <w:sz w:val="20"/>
          <w:szCs w:val="20"/>
          <w:lang w:eastAsia="en-GB"/>
        </w:rPr>
        <w:t>Termination.</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The arrangement can be ended by either party provided reasonable notice is given. Terminating flexischooling at one setting does not automatically mean the learner will go full-time. Families may choose to opt for full-time schooling, move elsewhere and negotiate flexischooling again or adopt full-time home</w:t>
      </w:r>
      <w:r w:rsidR="00457E0A">
        <w:rPr>
          <w:rFonts w:eastAsia="Times New Roman" w:cstheme="minorHAnsi"/>
          <w:color w:val="000000"/>
          <w:sz w:val="20"/>
          <w:szCs w:val="20"/>
          <w:lang w:eastAsia="en-GB"/>
        </w:rPr>
        <w:t>-</w:t>
      </w:r>
      <w:bookmarkStart w:id="0" w:name="_GoBack"/>
      <w:bookmarkEnd w:id="0"/>
      <w:r w:rsidRPr="00C5064B">
        <w:rPr>
          <w:rFonts w:eastAsia="Times New Roman" w:cstheme="minorHAnsi"/>
          <w:color w:val="000000"/>
          <w:sz w:val="20"/>
          <w:szCs w:val="20"/>
          <w:lang w:eastAsia="en-GB"/>
        </w:rPr>
        <w:t>based education.</w:t>
      </w:r>
    </w:p>
    <w:p w14:paraId="27C9EC72"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lastRenderedPageBreak/>
        <w:t xml:space="preserve">What about Special Needs? </w:t>
      </w:r>
      <w:r w:rsidRPr="00C5064B">
        <w:rPr>
          <w:rFonts w:eastAsia="Times New Roman" w:cstheme="minorHAnsi"/>
          <w:color w:val="000000"/>
          <w:sz w:val="20"/>
          <w:szCs w:val="20"/>
          <w:lang w:eastAsia="en-GB"/>
        </w:rPr>
        <w:t>Schools have the same responsibilities as they have for any registered pupil with special needs. Clearly provision will need to reflect the model of flexischooling being operated.</w:t>
      </w:r>
    </w:p>
    <w:p w14:paraId="0880965A"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Why should schools consider taking flexischoolers?</w:t>
      </w:r>
    </w:p>
    <w:p w14:paraId="4814B25E"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Pragmatism</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Schools will be entitled to full funding whatever the balance of school / home-based learning; increased rolls / sustainability (flexischooling is a proven replicable opportunity to build capacity and create sustainable local schools and communities). A proportion of flexischoolers will go on to take full-time places.</w:t>
      </w:r>
    </w:p>
    <w:p w14:paraId="5D0B986A"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Philosophical reasons</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Teachers want to make a difference, to change lives and develop communities. Meeting the needs of individual learners is at its heart. Flexischooling changes lives and has proven to be effective for a range of children and young people. Flexi-parents are usually passionate and highly committed, willing to work in partnership and support settings.</w:t>
      </w:r>
    </w:p>
    <w:p w14:paraId="20E2F34D"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Pedagogy</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 xml:space="preserve">Experience shows that home-based learners and flexischoolers can bring new dimensions and qualities to the classroom. Flexischoolers often have greater independence and self-management, high levels of thinking, </w:t>
      </w:r>
      <w:proofErr w:type="spellStart"/>
      <w:r w:rsidRPr="00C5064B">
        <w:rPr>
          <w:rFonts w:eastAsia="Times New Roman" w:cstheme="minorHAnsi"/>
          <w:color w:val="000000"/>
          <w:sz w:val="20"/>
          <w:szCs w:val="20"/>
          <w:lang w:eastAsia="en-GB"/>
        </w:rPr>
        <w:t>oracy</w:t>
      </w:r>
      <w:proofErr w:type="spellEnd"/>
      <w:r w:rsidRPr="00C5064B">
        <w:rPr>
          <w:rFonts w:eastAsia="Times New Roman" w:cstheme="minorHAnsi"/>
          <w:color w:val="000000"/>
          <w:sz w:val="20"/>
          <w:szCs w:val="20"/>
          <w:lang w:eastAsia="en-GB"/>
        </w:rPr>
        <w:t xml:space="preserve"> and questioning skills, creativity and persistence. Those settings with larger numbers of flexischoolers have explored high level pedagogical approaches with project based, enquiry-led, research approaches, online e-learning and blended support and so on. The arrival of flexischoolers has prompted curriculum and learning developments. </w:t>
      </w:r>
    </w:p>
    <w:p w14:paraId="3D9C8DD1"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i/>
          <w:iCs/>
          <w:color w:val="000000"/>
          <w:sz w:val="20"/>
          <w:szCs w:val="20"/>
          <w:lang w:eastAsia="en-GB"/>
        </w:rPr>
        <w:t>Progress and achievement</w:t>
      </w:r>
      <w:r w:rsidRPr="00C5064B">
        <w:rPr>
          <w:rFonts w:eastAsia="Times New Roman" w:cstheme="minorHAnsi"/>
          <w:b/>
          <w:bCs/>
          <w:color w:val="000000"/>
          <w:sz w:val="20"/>
          <w:szCs w:val="20"/>
          <w:lang w:eastAsia="en-GB"/>
        </w:rPr>
        <w:t xml:space="preserve">. </w:t>
      </w:r>
      <w:r w:rsidRPr="00C5064B">
        <w:rPr>
          <w:rFonts w:eastAsia="Times New Roman" w:cstheme="minorHAnsi"/>
          <w:color w:val="000000"/>
          <w:sz w:val="20"/>
          <w:szCs w:val="20"/>
          <w:lang w:eastAsia="en-GB"/>
        </w:rPr>
        <w:t>Flexischooling is win – win for parents, learner and school. Like full-time home-based learners flexischoolers will usually go beyond schooling time frames flexibly utilising evenings, weekends and year-round experiences. Normal spectrum and gifted learners can devote sufficient time to their passions and dispositions. Evidence is strongly pointing that autistic spectrum learners can benefit with the flexischooling balance. Other developmental, maturation, physical, learning and emotional needs appear better suited to flexischooling. Schools often find that flexischoolers lead to overall gains in their performance data.</w:t>
      </w:r>
    </w:p>
    <w:p w14:paraId="39F95149"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Perspectives on flexischooling.</w:t>
      </w:r>
    </w:p>
    <w:p w14:paraId="2CB02680"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Pupil.  </w:t>
      </w:r>
      <w:r w:rsidRPr="00C5064B">
        <w:rPr>
          <w:rFonts w:eastAsia="Times New Roman" w:cstheme="minorHAnsi"/>
          <w:color w:val="000000"/>
          <w:sz w:val="20"/>
          <w:szCs w:val="20"/>
          <w:lang w:eastAsia="en-GB"/>
        </w:rPr>
        <w:t xml:space="preserve">‘Our teachers are creative and they always make lessons fun!’ </w:t>
      </w:r>
    </w:p>
    <w:p w14:paraId="7CC1D330"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‘Flexischooling means I can see more of my mum and we can do loads of really interesting things like go to museums!’ </w:t>
      </w:r>
    </w:p>
    <w:p w14:paraId="32CFDEB6"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‘My teacher really understands us all.’</w:t>
      </w:r>
    </w:p>
    <w:p w14:paraId="6B9FB2C6"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Parents. </w:t>
      </w:r>
      <w:r w:rsidRPr="00C5064B">
        <w:rPr>
          <w:rFonts w:eastAsia="Times New Roman" w:cstheme="minorHAnsi"/>
          <w:color w:val="000000"/>
          <w:sz w:val="20"/>
          <w:szCs w:val="20"/>
          <w:lang w:eastAsia="en-GB"/>
        </w:rPr>
        <w:t xml:space="preserve">The school offers… ‘Flexibility, and appreciation for family life and a respect for learning outside school.’ </w:t>
      </w:r>
    </w:p>
    <w:p w14:paraId="689A3AC8"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‘You have given him time, space and support to reach his potential and you have accepted him for who he is…’ </w:t>
      </w:r>
    </w:p>
    <w:p w14:paraId="7FCDF760"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‘None of our local schools will give her advanced tuition for maths and science, so full-time school is not a choice. Flexischooling seems like an option for the very bright child like mine.’ </w:t>
      </w:r>
    </w:p>
    <w:p w14:paraId="1B980D39"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she is self-directing… We have evolved into autonomously educating family and we all LOVE it!’</w:t>
      </w:r>
    </w:p>
    <w:p w14:paraId="333FF430" w14:textId="77777777" w:rsidR="00F43944" w:rsidRPr="00C5064B" w:rsidRDefault="00F43944" w:rsidP="00C46F59">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School. </w:t>
      </w:r>
      <w:r w:rsidRPr="00C5064B">
        <w:rPr>
          <w:rFonts w:eastAsia="Times New Roman" w:cstheme="minorHAnsi"/>
          <w:color w:val="000000"/>
          <w:sz w:val="20"/>
          <w:szCs w:val="20"/>
          <w:lang w:eastAsia="en-GB"/>
        </w:rPr>
        <w:t>‘… from my own teaching experience, I can see other benefits of flexischooling. I feel full-time school does not allow enough time for child-led learning, nor creative activities, which I believe are very important to a child’s development’</w:t>
      </w:r>
      <w:r w:rsidRPr="00C5064B">
        <w:rPr>
          <w:rFonts w:eastAsia="Times New Roman" w:cstheme="minorHAnsi"/>
          <w:b/>
          <w:bCs/>
          <w:color w:val="000000"/>
          <w:sz w:val="20"/>
          <w:szCs w:val="20"/>
          <w:lang w:eastAsia="en-GB"/>
        </w:rPr>
        <w:t xml:space="preserve"> </w:t>
      </w:r>
    </w:p>
    <w:p w14:paraId="37879CEC"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  we work closely with parents and view our children’s education as a partnership. This is the basis for flexischooling.’ </w:t>
      </w:r>
    </w:p>
    <w:p w14:paraId="689BC826"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b/>
          <w:bCs/>
          <w:color w:val="000000"/>
          <w:sz w:val="20"/>
          <w:szCs w:val="20"/>
          <w:lang w:eastAsia="en-GB"/>
        </w:rPr>
        <w:t xml:space="preserve">Ofsted </w:t>
      </w:r>
      <w:r w:rsidRPr="00C5064B">
        <w:rPr>
          <w:rFonts w:eastAsia="Times New Roman" w:cstheme="minorHAnsi"/>
          <w:color w:val="000000"/>
          <w:sz w:val="20"/>
          <w:szCs w:val="20"/>
          <w:lang w:eastAsia="en-GB"/>
        </w:rPr>
        <w:t>‘the school is a leading exponent of the concept of flexischooling.’  </w:t>
      </w:r>
    </w:p>
    <w:p w14:paraId="3B5A3F68"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Good teaching enables pupils from a wide range of backgrounds and abilities to learn successfully.’  </w:t>
      </w:r>
    </w:p>
    <w:p w14:paraId="103F5E50"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‘The school enjoys a high reputation among parents who are consulted regularly.’ </w:t>
      </w:r>
    </w:p>
    <w:p w14:paraId="6A11DB42" w14:textId="77777777" w:rsidR="00F43944" w:rsidRPr="00C5064B" w:rsidRDefault="00F43944" w:rsidP="00F43944">
      <w:pPr>
        <w:spacing w:line="240" w:lineRule="auto"/>
        <w:rPr>
          <w:rFonts w:eastAsia="Times New Roman" w:cstheme="minorHAnsi"/>
          <w:sz w:val="20"/>
          <w:szCs w:val="20"/>
          <w:lang w:eastAsia="en-GB"/>
        </w:rPr>
      </w:pPr>
      <w:r w:rsidRPr="00C5064B">
        <w:rPr>
          <w:rFonts w:eastAsia="Times New Roman" w:cstheme="minorHAnsi"/>
          <w:color w:val="000000"/>
          <w:sz w:val="20"/>
          <w:szCs w:val="20"/>
          <w:lang w:eastAsia="en-GB"/>
        </w:rPr>
        <w:t xml:space="preserve">‘Pupils make good progress because of the effective combination of formal, informal and one-to-one teaching,’ </w:t>
      </w:r>
    </w:p>
    <w:p w14:paraId="4A1555A8" w14:textId="77777777" w:rsidR="002442E8" w:rsidRPr="00C5064B" w:rsidRDefault="00F43944" w:rsidP="00F43944">
      <w:pPr>
        <w:rPr>
          <w:rFonts w:cstheme="minorHAnsi"/>
          <w:sz w:val="20"/>
          <w:szCs w:val="20"/>
        </w:rPr>
      </w:pPr>
      <w:r w:rsidRPr="00C5064B">
        <w:rPr>
          <w:rFonts w:eastAsia="Times New Roman" w:cstheme="minorHAnsi"/>
          <w:color w:val="000000"/>
          <w:sz w:val="20"/>
          <w:szCs w:val="20"/>
          <w:lang w:eastAsia="en-GB"/>
        </w:rPr>
        <w:t>‘The flexi-school timetable, used to allow individual pupils to be partly home-educated, works very well.’</w:t>
      </w:r>
    </w:p>
    <w:sectPr w:rsidR="002442E8" w:rsidRPr="00C5064B" w:rsidSect="003201DE">
      <w:headerReference w:type="even" r:id="rId6"/>
      <w:headerReference w:type="default" r:id="rId7"/>
      <w:footerReference w:type="even" r:id="rId8"/>
      <w:footerReference w:type="default" r:id="rId9"/>
      <w:headerReference w:type="first" r:id="rId10"/>
      <w:footerReference w:type="first" r:id="rId11"/>
      <w:pgSz w:w="11906" w:h="16838"/>
      <w:pgMar w:top="709" w:right="1440" w:bottom="709" w:left="1440"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C159B" w14:textId="77777777" w:rsidR="00205ECF" w:rsidRDefault="00205ECF" w:rsidP="003201DE">
      <w:pPr>
        <w:spacing w:after="0" w:line="240" w:lineRule="auto"/>
      </w:pPr>
      <w:r>
        <w:separator/>
      </w:r>
    </w:p>
  </w:endnote>
  <w:endnote w:type="continuationSeparator" w:id="0">
    <w:p w14:paraId="35373C63" w14:textId="77777777" w:rsidR="00205ECF" w:rsidRDefault="00205ECF" w:rsidP="0032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DFD03" w14:textId="77777777" w:rsidR="00A8550B" w:rsidRDefault="00A85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52990854"/>
      <w:docPartObj>
        <w:docPartGallery w:val="Page Numbers (Bottom of Page)"/>
        <w:docPartUnique/>
      </w:docPartObj>
    </w:sdtPr>
    <w:sdtEndPr>
      <w:rPr>
        <w:noProof/>
        <w:sz w:val="24"/>
        <w:szCs w:val="24"/>
      </w:rPr>
    </w:sdtEndPr>
    <w:sdtContent>
      <w:p w14:paraId="6948E076" w14:textId="01713262" w:rsidR="005151A8" w:rsidRDefault="005151A8" w:rsidP="00130105">
        <w:pPr>
          <w:pStyle w:val="NormalWeb"/>
          <w:spacing w:before="0" w:beforeAutospacing="0" w:after="160" w:afterAutospacing="0"/>
          <w:jc w:val="center"/>
        </w:pPr>
        <w:r w:rsidRPr="005151A8">
          <w:rPr>
            <w:sz w:val="20"/>
            <w:szCs w:val="20"/>
          </w:rPr>
          <w:t xml:space="preserve">© </w:t>
        </w:r>
        <w:hyperlink r:id="rId1" w:history="1">
          <w:r w:rsidRPr="005151A8">
            <w:rPr>
              <w:rStyle w:val="Hyperlink"/>
              <w:rFonts w:ascii="Calibri" w:hAnsi="Calibri" w:cs="Calibri"/>
              <w:sz w:val="20"/>
              <w:szCs w:val="20"/>
            </w:rPr>
            <w:t>Centre for Personalised Education</w:t>
          </w:r>
        </w:hyperlink>
        <w:r w:rsidRPr="005151A8">
          <w:rPr>
            <w:rFonts w:ascii="Calibri" w:hAnsi="Calibri" w:cs="Calibri"/>
            <w:color w:val="000000"/>
            <w:sz w:val="20"/>
            <w:szCs w:val="20"/>
          </w:rPr>
          <w:t>. V</w:t>
        </w:r>
        <w:r w:rsidR="00223913">
          <w:rPr>
            <w:rFonts w:ascii="Calibri" w:hAnsi="Calibri" w:cs="Calibri"/>
            <w:color w:val="000000"/>
            <w:sz w:val="20"/>
            <w:szCs w:val="20"/>
          </w:rPr>
          <w:t>4</w:t>
        </w:r>
        <w:r w:rsidRPr="005151A8">
          <w:rPr>
            <w:rFonts w:ascii="Calibri" w:hAnsi="Calibri" w:cs="Calibri"/>
            <w:color w:val="000000"/>
            <w:sz w:val="20"/>
            <w:szCs w:val="20"/>
          </w:rPr>
          <w:t>.May 201</w:t>
        </w:r>
        <w:r w:rsidR="00223913">
          <w:rPr>
            <w:rFonts w:ascii="Calibri" w:hAnsi="Calibri" w:cs="Calibri"/>
            <w:color w:val="000000"/>
            <w:sz w:val="20"/>
            <w:szCs w:val="20"/>
          </w:rPr>
          <w:t xml:space="preserve">9 </w:t>
        </w:r>
        <w:r w:rsidR="00130105">
          <w:rPr>
            <w:rFonts w:ascii="Calibri" w:hAnsi="Calibri" w:cs="Calibri"/>
            <w:color w:val="000000"/>
            <w:sz w:val="20"/>
            <w:szCs w:val="20"/>
          </w:rPr>
          <w:t xml:space="preserve">                                                                                                      </w:t>
        </w:r>
        <w:r>
          <w:fldChar w:fldCharType="begin"/>
        </w:r>
        <w:r>
          <w:instrText xml:space="preserve"> PAGE   \* MERGEFORMAT </w:instrText>
        </w:r>
        <w:r>
          <w:fldChar w:fldCharType="separate"/>
        </w:r>
        <w:r w:rsidR="00130105">
          <w:rPr>
            <w:noProof/>
          </w:rPr>
          <w:t>1</w:t>
        </w:r>
        <w:r>
          <w:rPr>
            <w:noProof/>
          </w:rPr>
          <w:fldChar w:fldCharType="end"/>
        </w:r>
      </w:p>
    </w:sdtContent>
  </w:sdt>
  <w:p w14:paraId="2BD80758" w14:textId="77777777" w:rsidR="003201DE" w:rsidRPr="003201DE" w:rsidRDefault="003201DE">
    <w:pPr>
      <w:pStyle w:val="Footer"/>
      <w:rPr>
        <w:rFonts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C515" w14:textId="77777777" w:rsidR="00A8550B" w:rsidRDefault="00A85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5AFCD" w14:textId="77777777" w:rsidR="00205ECF" w:rsidRDefault="00205ECF" w:rsidP="003201DE">
      <w:pPr>
        <w:spacing w:after="0" w:line="240" w:lineRule="auto"/>
      </w:pPr>
      <w:r>
        <w:separator/>
      </w:r>
    </w:p>
  </w:footnote>
  <w:footnote w:type="continuationSeparator" w:id="0">
    <w:p w14:paraId="475F02B1" w14:textId="77777777" w:rsidR="00205ECF" w:rsidRDefault="00205ECF" w:rsidP="0032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D6F3" w14:textId="77777777" w:rsidR="00A8550B" w:rsidRDefault="00A85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8B4A5" w14:textId="77777777" w:rsidR="005151A8" w:rsidRPr="00695683" w:rsidRDefault="005151A8" w:rsidP="005151A8">
    <w:pPr>
      <w:pStyle w:val="Header"/>
    </w:pPr>
    <w:r w:rsidRPr="00695683">
      <w:t>Centre for Personalised Education. Flexischooling Information Sheets Series.</w:t>
    </w:r>
  </w:p>
  <w:p w14:paraId="0236CD9A" w14:textId="77777777" w:rsidR="00C5638D" w:rsidRDefault="00C563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871B" w14:textId="77777777" w:rsidR="00A8550B" w:rsidRDefault="00A855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44"/>
    <w:rsid w:val="00116639"/>
    <w:rsid w:val="00130105"/>
    <w:rsid w:val="00175484"/>
    <w:rsid w:val="00205ECF"/>
    <w:rsid w:val="00223913"/>
    <w:rsid w:val="002442E8"/>
    <w:rsid w:val="00251997"/>
    <w:rsid w:val="003201DE"/>
    <w:rsid w:val="004147CE"/>
    <w:rsid w:val="00457E0A"/>
    <w:rsid w:val="00495FA1"/>
    <w:rsid w:val="004E487C"/>
    <w:rsid w:val="005151A8"/>
    <w:rsid w:val="00561F05"/>
    <w:rsid w:val="0058347C"/>
    <w:rsid w:val="00614B88"/>
    <w:rsid w:val="00903676"/>
    <w:rsid w:val="00966FA7"/>
    <w:rsid w:val="00973433"/>
    <w:rsid w:val="00A8550B"/>
    <w:rsid w:val="00AE7479"/>
    <w:rsid w:val="00AF4370"/>
    <w:rsid w:val="00B3264F"/>
    <w:rsid w:val="00C46F59"/>
    <w:rsid w:val="00C5064B"/>
    <w:rsid w:val="00C5638D"/>
    <w:rsid w:val="00CE3C6F"/>
    <w:rsid w:val="00D7768F"/>
    <w:rsid w:val="00DE6E87"/>
    <w:rsid w:val="00E81BAA"/>
    <w:rsid w:val="00F26FC1"/>
    <w:rsid w:val="00F43944"/>
    <w:rsid w:val="00F86C87"/>
    <w:rsid w:val="00FA345E"/>
    <w:rsid w:val="00FC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17A76"/>
  <w15:chartTrackingRefBased/>
  <w15:docId w15:val="{35D314E9-E3ED-433F-A170-72D14F35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39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20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1DE"/>
  </w:style>
  <w:style w:type="paragraph" w:styleId="Footer">
    <w:name w:val="footer"/>
    <w:basedOn w:val="Normal"/>
    <w:link w:val="FooterChar"/>
    <w:uiPriority w:val="99"/>
    <w:unhideWhenUsed/>
    <w:rsid w:val="00320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1DE"/>
  </w:style>
  <w:style w:type="paragraph" w:styleId="BalloonText">
    <w:name w:val="Balloon Text"/>
    <w:basedOn w:val="Normal"/>
    <w:link w:val="BalloonTextChar"/>
    <w:uiPriority w:val="99"/>
    <w:semiHidden/>
    <w:unhideWhenUsed/>
    <w:rsid w:val="00320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1DE"/>
    <w:rPr>
      <w:rFonts w:ascii="Segoe UI" w:hAnsi="Segoe UI" w:cs="Segoe UI"/>
      <w:sz w:val="18"/>
      <w:szCs w:val="18"/>
    </w:rPr>
  </w:style>
  <w:style w:type="character" w:styleId="Hyperlink">
    <w:name w:val="Hyperlink"/>
    <w:basedOn w:val="DefaultParagraphFont"/>
    <w:uiPriority w:val="99"/>
    <w:unhideWhenUsed/>
    <w:rsid w:val="00515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ersonalisededucationn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Dyke</dc:creator>
  <cp:keywords/>
  <dc:description/>
  <cp:lastModifiedBy>Peter Humphreys</cp:lastModifiedBy>
  <cp:revision>4</cp:revision>
  <cp:lastPrinted>2017-03-23T20:49:00Z</cp:lastPrinted>
  <dcterms:created xsi:type="dcterms:W3CDTF">2019-05-13T11:28:00Z</dcterms:created>
  <dcterms:modified xsi:type="dcterms:W3CDTF">2019-05-13T11:30:00Z</dcterms:modified>
</cp:coreProperties>
</file>